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S-2a Identifying Sentence Fragments</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Multiple </w:t>
      </w:r>
      <w:proofErr w:type="gramStart"/>
      <w:r>
        <w:rPr>
          <w:rFonts w:ascii="TimesNewRomanPSMT" w:cs="TimesNewRomanPSMT"/>
        </w:rPr>
        <w:t>Choice</w:t>
      </w:r>
      <w:proofErr w:type="gramEnd"/>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Decide whether or not the item contains a sentence fragment.</w:t>
      </w: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1"/>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1.</w:t>
      </w:r>
      <w:r>
        <w:rPr>
          <w:rFonts w:ascii="TimesNewRomanPSMT" w:cs="TimesNewRomanPSMT"/>
        </w:rPr>
        <w:tab/>
        <w:t xml:space="preserve">Just a note to say </w:t>
      </w:r>
      <w:r>
        <w:rPr>
          <w:rFonts w:ascii="TimesNewRomanPSMT" w:cs="TimesNewRomanPSMT"/>
        </w:rPr>
        <w:t>“</w:t>
      </w:r>
      <w:r>
        <w:rPr>
          <w:rFonts w:ascii="TimesNewRomanPSMT" w:cs="TimesNewRomanPSMT"/>
        </w:rPr>
        <w:t>hi</w:t>
      </w:r>
      <w:r>
        <w:rPr>
          <w:rFonts w:ascii="TimesNewRomanPSMT" w:cs="TimesNewRomanPSMT"/>
        </w:rPr>
        <w:t>”</w:t>
      </w:r>
      <w:r>
        <w:rPr>
          <w:rFonts w:ascii="TimesNewRomanPSMT" w:cs="TimesNewRomanPSMT"/>
        </w:rPr>
        <w:t xml:space="preserve"> to my favorite niece.</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a</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a</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6" w:history="1">
        <w:r w:rsidRPr="00A909AF">
          <w:rPr>
            <w:rStyle w:val="Hyperlink"/>
            <w:rFonts w:ascii="TimesNewRomanPSMT" w:cs="TimesNewRomanPSMT"/>
          </w:rPr>
          <w:t>http://www.wwnorton.com/college/english/bullock2_readings_handbook_ebook/welcome.asp?page=7</w:t>
        </w:r>
      </w:hyperlink>
    </w:p>
    <w:p w:rsidR="00013A84" w:rsidRPr="000151A5"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7"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2"/>
        </w:numPr>
        <w:tabs>
          <w:tab w:val="left" w:pos="360"/>
        </w:tabs>
        <w:autoSpaceDE w:val="0"/>
        <w:autoSpaceDN w:val="0"/>
        <w:adjustRightInd w:val="0"/>
        <w:spacing w:line="480" w:lineRule="auto"/>
        <w:ind w:left="360" w:hanging="360"/>
        <w:rPr>
          <w:rFonts w:ascii="TimesNewRomanPSMT" w:cs="TimesNewRomanPSMT"/>
        </w:rPr>
      </w:pPr>
    </w:p>
    <w:p w:rsidR="00013A84" w:rsidRDefault="00013A84" w:rsidP="00013A84">
      <w:pPr>
        <w:widowControl w:val="0"/>
        <w:numPr>
          <w:ilvl w:val="0"/>
          <w:numId w:val="2"/>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2.</w:t>
      </w:r>
      <w:r>
        <w:rPr>
          <w:rFonts w:ascii="TimesNewRomanPSMT" w:cs="TimesNewRomanPSMT"/>
        </w:rPr>
        <w:tab/>
        <w:t>Because my niece is planning to attend college at Ohio State.</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a</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a</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lastRenderedPageBreak/>
        <w:t xml:space="preserve">In </w:t>
      </w:r>
      <w:r>
        <w:rPr>
          <w:rFonts w:ascii="TimesNewRomanPSMT" w:cs="TimesNewRomanPSMT"/>
          <w:i/>
          <w:iCs/>
        </w:rPr>
        <w:t>The Norton Field Guide to Writing</w:t>
      </w:r>
      <w:r>
        <w:rPr>
          <w:rFonts w:ascii="TimesNewRomanPSMT" w:cs="TimesNewRomanPSMT"/>
        </w:rPr>
        <w:t xml:space="preserve">, see S-2a. </w:t>
      </w:r>
      <w:hyperlink r:id="rId8"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9"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3"/>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3.</w:t>
      </w:r>
      <w:r>
        <w:rPr>
          <w:rFonts w:ascii="TimesNewRomanPSMT" w:cs="TimesNewRomanPSMT"/>
        </w:rPr>
        <w:tab/>
        <w:t>As a travel destination, Asia attracts many Americans now.</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b</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b</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10"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11"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4"/>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4.</w:t>
      </w:r>
      <w:r>
        <w:rPr>
          <w:rFonts w:ascii="TimesNewRomanPSMT" w:cs="TimesNewRomanPSMT"/>
        </w:rPr>
        <w:tab/>
        <w:t>Heading back to the states but on edge since he survived the tsunami.</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lastRenderedPageBreak/>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a</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a</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12"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13"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5"/>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5.</w:t>
      </w:r>
      <w:r>
        <w:rPr>
          <w:rFonts w:ascii="TimesNewRomanPSMT" w:cs="TimesNewRomanPSMT"/>
        </w:rPr>
        <w:tab/>
        <w:t>I wish the pond would freeze over so that I could go ice skating.</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b</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b</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14"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15"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6"/>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6.</w:t>
      </w:r>
      <w:r>
        <w:rPr>
          <w:rFonts w:ascii="TimesNewRomanPSMT" w:cs="TimesNewRomanPSMT"/>
        </w:rPr>
        <w:tab/>
        <w:t xml:space="preserve">To go ice fishing with my uncle and cousin on a clear, sunlit morning. </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a</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a</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16"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17"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numPr>
          <w:ilvl w:val="0"/>
          <w:numId w:val="7"/>
        </w:numPr>
        <w:tabs>
          <w:tab w:val="left" w:pos="360"/>
        </w:tabs>
        <w:autoSpaceDE w:val="0"/>
        <w:autoSpaceDN w:val="0"/>
        <w:adjustRightInd w:val="0"/>
        <w:spacing w:line="480" w:lineRule="auto"/>
        <w:ind w:left="360" w:hanging="360"/>
        <w:rPr>
          <w:rFonts w:ascii="TimesNewRomanPSMT" w:cs="TimesNewRomanPSMT"/>
        </w:rPr>
      </w:pPr>
      <w:r>
        <w:rPr>
          <w:rFonts w:ascii="TimesNewRomanPSMT" w:cs="TimesNewRomanPSMT"/>
        </w:rPr>
        <w:t>7.</w:t>
      </w:r>
      <w:r>
        <w:rPr>
          <w:rFonts w:ascii="TimesNewRomanPSMT" w:cs="TimesNewRomanPSMT"/>
        </w:rPr>
        <w:tab/>
        <w:t>If it snows, I might try cross-country skiing. And maybe downhill.</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a</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a</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18"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lastRenderedPageBreak/>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19"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8.</w:t>
      </w:r>
      <w:r>
        <w:rPr>
          <w:rFonts w:ascii="TimesNewRomanPSMT" w:cs="TimesNewRomanPSMT"/>
        </w:rPr>
        <w:tab/>
        <w:t>Long before she started skating, Kelly was a talented downhill skier.</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b</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b</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20"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21"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9.</w:t>
      </w:r>
      <w:r>
        <w:rPr>
          <w:rFonts w:ascii="TimesNewRomanPSMT" w:cs="TimesNewRomanPSMT"/>
        </w:rPr>
        <w:tab/>
        <w:t>Some people love those chilly winter sports. But not me</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a</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a</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22"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23" w:history="1">
        <w:r w:rsidRPr="00A909AF">
          <w:rPr>
            <w:rStyle w:val="Hyperlink"/>
            <w:rFonts w:ascii="TimesNewRomanPSMT" w:cs="TimesNewRomanPSMT"/>
          </w:rPr>
          <w:t>http://wwnorton.com/college/english/write/LSH/full/s-2a.html</w:t>
        </w:r>
      </w:hyperlink>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10.</w:t>
      </w:r>
      <w:r>
        <w:rPr>
          <w:rFonts w:ascii="TimesNewRomanPSMT" w:cs="TimesNewRomanPSMT"/>
        </w:rPr>
        <w:tab/>
        <w:t>Think about it. Wouldn</w:t>
      </w:r>
      <w:r>
        <w:rPr>
          <w:rFonts w:ascii="TimesNewRomanPSMT" w:cs="TimesNewRomanPSMT"/>
        </w:rPr>
        <w:t>’</w:t>
      </w:r>
      <w:r>
        <w:rPr>
          <w:rFonts w:ascii="TimesNewRomanPSMT" w:cs="TimesNewRomanPSMT"/>
        </w:rPr>
        <w:t>t you rather be swimming in Florida?</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a</w:t>
      </w:r>
      <w:proofErr w:type="gramEnd"/>
      <w:r>
        <w:rPr>
          <w:rFonts w:ascii="TimesNewRomanPSMT" w:cs="TimesNewRomanPSMT"/>
        </w:rPr>
        <w:t>.</w:t>
      </w:r>
      <w:r>
        <w:rPr>
          <w:rFonts w:ascii="TimesNewRomanPSMT" w:cs="TimesNewRomanPSMT"/>
        </w:rPr>
        <w:tab/>
        <w:t>contains a fragment</w:t>
      </w:r>
    </w:p>
    <w:p w:rsidR="00013A84" w:rsidRDefault="00013A84" w:rsidP="00013A84">
      <w:pPr>
        <w:widowControl w:val="0"/>
        <w:tabs>
          <w:tab w:val="left" w:pos="297"/>
        </w:tabs>
        <w:autoSpaceDE w:val="0"/>
        <w:autoSpaceDN w:val="0"/>
        <w:adjustRightInd w:val="0"/>
        <w:spacing w:line="480" w:lineRule="auto"/>
        <w:ind w:left="333" w:hanging="333"/>
        <w:rPr>
          <w:rFonts w:ascii="TimesNewRomanPSMT" w:cs="TimesNewRomanPSMT"/>
        </w:rPr>
      </w:pPr>
      <w:proofErr w:type="gramStart"/>
      <w:r>
        <w:rPr>
          <w:rFonts w:ascii="TimesNewRomanPSMT" w:cs="TimesNewRomanPSMT"/>
        </w:rPr>
        <w:t>b</w:t>
      </w:r>
      <w:proofErr w:type="gramEnd"/>
      <w:r>
        <w:rPr>
          <w:rFonts w:ascii="TimesNewRomanPSMT" w:cs="TimesNewRomanPSMT"/>
        </w:rPr>
        <w:t>.</w:t>
      </w:r>
      <w:r>
        <w:rPr>
          <w:rFonts w:ascii="TimesNewRomanPSMT" w:cs="TimesNewRomanPSMT"/>
        </w:rPr>
        <w:tab/>
        <w:t>does not contain a fragment</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ANS: b</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REF: The correct answer is </w:t>
      </w:r>
      <w:r>
        <w:rPr>
          <w:rFonts w:ascii="TimesNewRomanPSMT" w:cs="TimesNewRomanPSMT"/>
          <w:i/>
          <w:iCs/>
        </w:rPr>
        <w:t>b</w:t>
      </w:r>
      <w:r>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Norton Field Guide to Writing</w:t>
      </w:r>
      <w:r>
        <w:rPr>
          <w:rFonts w:ascii="TimesNewRomanPSMT" w:cs="TimesNewRomanPSMT"/>
        </w:rPr>
        <w:t xml:space="preserve">, see S-2a. </w:t>
      </w:r>
      <w:hyperlink r:id="rId24" w:history="1">
        <w:r w:rsidRPr="00A909AF">
          <w:rPr>
            <w:rStyle w:val="Hyperlink"/>
            <w:rFonts w:ascii="TimesNewRomanPSMT" w:cs="TimesNewRomanPSMT"/>
          </w:rPr>
          <w:t>http://www.wwnorton.com/college/english/bullock2_readings_handbook_ebook/welcome.asp?page=7</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r>
        <w:rPr>
          <w:rFonts w:ascii="TimesNewRomanPSMT" w:cs="TimesNewRomanPSMT"/>
        </w:rPr>
        <w:t xml:space="preserve">In </w:t>
      </w:r>
      <w:r>
        <w:rPr>
          <w:rFonts w:ascii="TimesNewRomanPSMT" w:cs="TimesNewRomanPSMT"/>
          <w:i/>
          <w:iCs/>
        </w:rPr>
        <w:t>The Little Seagull Handbook</w:t>
      </w:r>
      <w:r>
        <w:rPr>
          <w:rFonts w:ascii="TimesNewRomanPSMT" w:cs="TimesNewRomanPSMT"/>
        </w:rPr>
        <w:t>, see S-2a.</w:t>
      </w:r>
    </w:p>
    <w:p w:rsidR="00013A84" w:rsidRDefault="00013A84" w:rsidP="00013A84">
      <w:pPr>
        <w:widowControl w:val="0"/>
        <w:autoSpaceDE w:val="0"/>
        <w:autoSpaceDN w:val="0"/>
        <w:adjustRightInd w:val="0"/>
        <w:spacing w:line="480" w:lineRule="auto"/>
        <w:rPr>
          <w:rFonts w:ascii="TimesNewRomanPSMT" w:cs="TimesNewRomanPSMT"/>
        </w:rPr>
      </w:pPr>
      <w:hyperlink r:id="rId25" w:history="1">
        <w:r w:rsidRPr="00A909AF">
          <w:rPr>
            <w:rStyle w:val="Hyperlink"/>
            <w:rFonts w:ascii="TimesNewRomanPSMT" w:cs="TimesNewRomanPSMT"/>
          </w:rPr>
          <w:t>http://wwnorton.com/college/english/write/LSH/full/s-2a.html</w:t>
        </w:r>
      </w:hyperlink>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bookmarkStart w:id="0" w:name="_GoBack"/>
      <w:bookmarkEnd w:id="0"/>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lastRenderedPageBreak/>
        <w:t>S-2b Editing Fragments</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Multiple </w:t>
      </w:r>
      <w:proofErr w:type="gramStart"/>
      <w:r w:rsidRPr="00013A84">
        <w:rPr>
          <w:rFonts w:ascii="TimesNewRomanPSMT" w:cs="TimesNewRomanPSMT"/>
        </w:rPr>
        <w:t>Choice</w:t>
      </w:r>
      <w:proofErr w:type="gramEnd"/>
      <w:r w:rsidRPr="00013A84">
        <w:rPr>
          <w:rFonts w:ascii="TimesNewRomanPSMT" w:cs="TimesNewRomanPSMT"/>
        </w:rPr>
        <w:t xml:space="preserve"> </w:t>
      </w: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Each passage contains a sentence fragment. Select the revision that has no fragment.</w:t>
      </w: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1. The Alvin Ailey American Dance Theater, now located on West 55</w:t>
      </w:r>
      <w:r w:rsidRPr="00013A84">
        <w:rPr>
          <w:rFonts w:ascii="TimesNewRomanPSMT" w:cs="TimesNewRomanPSMT"/>
          <w:vertAlign w:val="superscript"/>
        </w:rPr>
        <w:t>th</w:t>
      </w:r>
      <w:r w:rsidRPr="00013A84">
        <w:rPr>
          <w:rFonts w:ascii="TimesNewRomanPSMT" w:cs="TimesNewRomanPSMT"/>
        </w:rPr>
        <w:t xml:space="preserve"> Street and 9</w:t>
      </w:r>
      <w:r w:rsidRPr="00013A84">
        <w:rPr>
          <w:rFonts w:ascii="TimesNewRomanPSMT" w:cs="TimesNewRomanPSMT"/>
          <w:vertAlign w:val="superscript"/>
        </w:rPr>
        <w:t>th</w:t>
      </w:r>
      <w:r w:rsidRPr="00013A84">
        <w:rPr>
          <w:rFonts w:ascii="TimesNewRomanPSMT" w:cs="TimesNewRomanPSMT"/>
        </w:rPr>
        <w:t xml:space="preserve"> Avenue in New York City, traces its roots to a choreographer who interwove modern dance, jazz, and African rhythms. </w:t>
      </w:r>
      <w:proofErr w:type="gramStart"/>
      <w:r w:rsidRPr="00013A84">
        <w:rPr>
          <w:rFonts w:ascii="TimesNewRomanPSMT" w:cs="TimesNewRomanPSMT"/>
          <w:i/>
          <w:iCs/>
        </w:rPr>
        <w:t xml:space="preserve">Revelations, </w:t>
      </w:r>
      <w:r w:rsidRPr="00013A84">
        <w:rPr>
          <w:rFonts w:ascii="TimesNewRomanPSMT" w:cs="TimesNewRomanPSMT"/>
        </w:rPr>
        <w:t>a spectacular work that audiences have been worshipping for almost fifty years.</w:t>
      </w:r>
      <w:proofErr w:type="gramEnd"/>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a.</w:t>
      </w:r>
      <w:r w:rsidRPr="00013A84">
        <w:rPr>
          <w:rFonts w:ascii="TimesNewRomanPSMT" w:cs="TimesNewRomanPSMT"/>
        </w:rPr>
        <w:tab/>
        <w:t>The Alvin Ailey American Dance Theater, now located on West 55</w:t>
      </w:r>
      <w:r w:rsidRPr="00013A84">
        <w:rPr>
          <w:rFonts w:ascii="TimesNewRomanPSMT" w:cs="TimesNewRomanPSMT"/>
          <w:vertAlign w:val="superscript"/>
        </w:rPr>
        <w:t>th</w:t>
      </w:r>
      <w:r w:rsidRPr="00013A84">
        <w:rPr>
          <w:rFonts w:ascii="TimesNewRomanPSMT" w:cs="TimesNewRomanPSMT"/>
        </w:rPr>
        <w:t xml:space="preserve"> Street and 9</w:t>
      </w:r>
      <w:r w:rsidRPr="00013A84">
        <w:rPr>
          <w:rFonts w:ascii="TimesNewRomanPSMT" w:cs="TimesNewRomanPSMT"/>
          <w:vertAlign w:val="superscript"/>
        </w:rPr>
        <w:t>th</w:t>
      </w:r>
      <w:r w:rsidRPr="00013A84">
        <w:rPr>
          <w:rFonts w:ascii="TimesNewRomanPSMT" w:cs="TimesNewRomanPSMT"/>
        </w:rPr>
        <w:t xml:space="preserve"> Avenue in New York City, traces its roots to a choreographer who interwove modern dance, jazz, and African rhythms in creations such as </w:t>
      </w:r>
      <w:r w:rsidRPr="00013A84">
        <w:rPr>
          <w:rFonts w:ascii="TimesNewRomanPSMT" w:cs="TimesNewRomanPSMT"/>
          <w:i/>
          <w:iCs/>
        </w:rPr>
        <w:t xml:space="preserve">Revelations, </w:t>
      </w:r>
      <w:r w:rsidRPr="00013A84">
        <w:rPr>
          <w:rFonts w:ascii="TimesNewRomanPSMT" w:cs="TimesNewRomanPSMT"/>
        </w:rPr>
        <w:t>a spectacular work that audiences have been worshipping for almost fifty years.</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b.</w:t>
      </w:r>
      <w:r w:rsidRPr="00013A84">
        <w:rPr>
          <w:rFonts w:ascii="TimesNewRomanPSMT" w:cs="TimesNewRomanPSMT"/>
        </w:rPr>
        <w:tab/>
        <w:t>The Alvin Ailey American Dance Theater, now located on West 55</w:t>
      </w:r>
      <w:r w:rsidRPr="00013A84">
        <w:rPr>
          <w:rFonts w:ascii="TimesNewRomanPSMT" w:cs="TimesNewRomanPSMT"/>
          <w:vertAlign w:val="superscript"/>
        </w:rPr>
        <w:t>th</w:t>
      </w:r>
      <w:r w:rsidRPr="00013A84">
        <w:rPr>
          <w:rFonts w:ascii="TimesNewRomanPSMT" w:cs="TimesNewRomanPSMT"/>
        </w:rPr>
        <w:t xml:space="preserve"> Street and 9</w:t>
      </w:r>
      <w:r w:rsidRPr="00013A84">
        <w:rPr>
          <w:rFonts w:ascii="TimesNewRomanPSMT" w:cs="TimesNewRomanPSMT"/>
          <w:vertAlign w:val="superscript"/>
        </w:rPr>
        <w:t>th</w:t>
      </w:r>
      <w:r w:rsidRPr="00013A84">
        <w:rPr>
          <w:rFonts w:ascii="TimesNewRomanPSMT" w:cs="TimesNewRomanPSMT"/>
        </w:rPr>
        <w:t xml:space="preserve"> Avenue in New York City, traces its roots to a choreographer who interwove modern dance, jazz, and African rhythms in creations such as </w:t>
      </w:r>
      <w:r w:rsidRPr="00013A84">
        <w:rPr>
          <w:rFonts w:ascii="TimesNewRomanPSMT" w:cs="TimesNewRomanPSMT"/>
          <w:i/>
          <w:iCs/>
        </w:rPr>
        <w:t xml:space="preserve">Revelations. </w:t>
      </w:r>
      <w:proofErr w:type="gramStart"/>
      <w:r w:rsidRPr="00013A84">
        <w:rPr>
          <w:rFonts w:ascii="TimesNewRomanPSMT" w:cs="TimesNewRomanPSMT"/>
        </w:rPr>
        <w:t>A spectacular work that audiences have been worshipping for almost fifty years.</w:t>
      </w:r>
      <w:proofErr w:type="gramEnd"/>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a</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a</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26"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lastRenderedPageBreak/>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27"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2. The </w:t>
      </w:r>
      <w:proofErr w:type="spellStart"/>
      <w:r w:rsidRPr="00013A84">
        <w:rPr>
          <w:rFonts w:ascii="TimesNewRomanPSMT" w:cs="TimesNewRomanPSMT"/>
        </w:rPr>
        <w:t>Joffrey</w:t>
      </w:r>
      <w:proofErr w:type="spellEnd"/>
      <w:r w:rsidRPr="00013A84">
        <w:rPr>
          <w:rFonts w:ascii="TimesNewRomanPSMT" w:cs="TimesNewRomanPSMT"/>
        </w:rPr>
        <w:t xml:space="preserve"> Ballet, located in Chicago, makes political statements as well as artistic ones. </w:t>
      </w:r>
      <w:proofErr w:type="gramStart"/>
      <w:r w:rsidRPr="00013A84">
        <w:rPr>
          <w:rFonts w:ascii="TimesNewRomanPSMT" w:cs="TimesNewRomanPSMT"/>
        </w:rPr>
        <w:t xml:space="preserve">Gerald </w:t>
      </w:r>
      <w:proofErr w:type="spellStart"/>
      <w:r w:rsidRPr="00013A84">
        <w:rPr>
          <w:rFonts w:ascii="TimesNewRomanPSMT" w:cs="TimesNewRomanPSMT"/>
        </w:rPr>
        <w:t>Arpino</w:t>
      </w:r>
      <w:proofErr w:type="spellEnd"/>
      <w:r w:rsidRPr="00013A84">
        <w:rPr>
          <w:rFonts w:ascii="TimesNewRomanPSMT" w:cs="TimesNewRomanPSMT"/>
        </w:rPr>
        <w:t xml:space="preserve"> (born 1928) its principal choreographer.</w:t>
      </w:r>
      <w:proofErr w:type="gramEnd"/>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a.</w:t>
      </w:r>
      <w:r w:rsidRPr="00013A84">
        <w:rPr>
          <w:rFonts w:ascii="TimesNewRomanPSMT" w:cs="TimesNewRomanPSMT"/>
        </w:rPr>
        <w:tab/>
        <w:t xml:space="preserve">The </w:t>
      </w:r>
      <w:proofErr w:type="spellStart"/>
      <w:r w:rsidRPr="00013A84">
        <w:rPr>
          <w:rFonts w:ascii="TimesNewRomanPSMT" w:cs="TimesNewRomanPSMT"/>
        </w:rPr>
        <w:t>Joffrey</w:t>
      </w:r>
      <w:proofErr w:type="spellEnd"/>
      <w:r w:rsidRPr="00013A84">
        <w:rPr>
          <w:rFonts w:ascii="TimesNewRomanPSMT" w:cs="TimesNewRomanPSMT"/>
        </w:rPr>
        <w:t xml:space="preserve"> Ballet, located in Chicago, makes political statements as well as artistic ones under the direction of Gerald </w:t>
      </w:r>
      <w:proofErr w:type="spellStart"/>
      <w:r w:rsidRPr="00013A84">
        <w:rPr>
          <w:rFonts w:ascii="TimesNewRomanPSMT" w:cs="TimesNewRomanPSMT"/>
        </w:rPr>
        <w:t>Arpino</w:t>
      </w:r>
      <w:proofErr w:type="spellEnd"/>
      <w:r w:rsidRPr="00013A84">
        <w:rPr>
          <w:rFonts w:ascii="TimesNewRomanPSMT" w:cs="TimesNewRomanPSMT"/>
        </w:rPr>
        <w:t xml:space="preserve"> (born 1928), its principal choreographer.</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b.</w:t>
      </w:r>
      <w:r w:rsidRPr="00013A84">
        <w:rPr>
          <w:rFonts w:ascii="TimesNewRomanPSMT" w:cs="TimesNewRomanPSMT"/>
        </w:rPr>
        <w:tab/>
        <w:t xml:space="preserve">The </w:t>
      </w:r>
      <w:proofErr w:type="spellStart"/>
      <w:r w:rsidRPr="00013A84">
        <w:rPr>
          <w:rFonts w:ascii="TimesNewRomanPSMT" w:cs="TimesNewRomanPSMT"/>
        </w:rPr>
        <w:t>Joffrey</w:t>
      </w:r>
      <w:proofErr w:type="spellEnd"/>
      <w:r w:rsidRPr="00013A84">
        <w:rPr>
          <w:rFonts w:ascii="TimesNewRomanPSMT" w:cs="TimesNewRomanPSMT"/>
        </w:rPr>
        <w:t xml:space="preserve"> Ballet, located in Chicago. The company makes political statements as well as artistic ones. Gerald </w:t>
      </w:r>
      <w:proofErr w:type="spellStart"/>
      <w:r w:rsidRPr="00013A84">
        <w:rPr>
          <w:rFonts w:ascii="TimesNewRomanPSMT" w:cs="TimesNewRomanPSMT"/>
        </w:rPr>
        <w:t>Arpino</w:t>
      </w:r>
      <w:proofErr w:type="spellEnd"/>
      <w:r w:rsidRPr="00013A84">
        <w:rPr>
          <w:rFonts w:ascii="TimesNewRomanPSMT" w:cs="TimesNewRomanPSMT"/>
        </w:rPr>
        <w:t xml:space="preserve"> (born 1928) has been its principal choreographer.</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a</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a</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28"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29"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i/>
          <w:iCs/>
        </w:rPr>
      </w:pPr>
      <w:r w:rsidRPr="00013A84">
        <w:rPr>
          <w:rFonts w:ascii="TimesNewRomanPSMT" w:cs="TimesNewRomanPSMT"/>
        </w:rPr>
        <w:t xml:space="preserve">3. George Balanchine (1904-1983) was the founding artistic director of the New York City Ballet, where he created stellar works. </w:t>
      </w:r>
      <w:proofErr w:type="gramStart"/>
      <w:r w:rsidRPr="00013A84">
        <w:rPr>
          <w:rFonts w:ascii="TimesNewRomanPSMT" w:cs="TimesNewRomanPSMT"/>
        </w:rPr>
        <w:t xml:space="preserve">Such as </w:t>
      </w:r>
      <w:proofErr w:type="spellStart"/>
      <w:r w:rsidRPr="00013A84">
        <w:rPr>
          <w:rFonts w:ascii="TimesNewRomanPSMT" w:cs="TimesNewRomanPSMT"/>
          <w:i/>
          <w:iCs/>
        </w:rPr>
        <w:t>Agon</w:t>
      </w:r>
      <w:proofErr w:type="spellEnd"/>
      <w:r w:rsidRPr="00013A84">
        <w:rPr>
          <w:rFonts w:ascii="TimesNewRomanPSMT" w:cs="TimesNewRomanPSMT"/>
          <w:i/>
          <w:iCs/>
        </w:rPr>
        <w:t xml:space="preserve"> </w:t>
      </w:r>
      <w:r w:rsidRPr="00013A84">
        <w:rPr>
          <w:rFonts w:ascii="TimesNewRomanPSMT" w:cs="TimesNewRomanPSMT"/>
        </w:rPr>
        <w:t xml:space="preserve">and </w:t>
      </w:r>
      <w:r w:rsidRPr="00013A84">
        <w:rPr>
          <w:rFonts w:ascii="TimesNewRomanPSMT" w:cs="TimesNewRomanPSMT"/>
          <w:i/>
          <w:iCs/>
        </w:rPr>
        <w:t>Jewels.</w:t>
      </w:r>
      <w:proofErr w:type="gramEnd"/>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a</w:t>
      </w:r>
      <w:proofErr w:type="gramEnd"/>
      <w:r w:rsidRPr="00013A84">
        <w:rPr>
          <w:rFonts w:ascii="TimesNewRomanPSMT" w:cs="TimesNewRomanPSMT"/>
        </w:rPr>
        <w:t>.</w:t>
      </w:r>
      <w:r w:rsidRPr="00013A84">
        <w:rPr>
          <w:rFonts w:ascii="TimesNewRomanPSMT" w:cs="TimesNewRomanPSMT"/>
        </w:rPr>
        <w:tab/>
        <w:t xml:space="preserve">George Balanchine (1904-1983) was the founding artistic director of the New York </w:t>
      </w:r>
      <w:r w:rsidRPr="00013A84">
        <w:rPr>
          <w:rFonts w:ascii="TimesNewRomanPSMT" w:cs="TimesNewRomanPSMT"/>
        </w:rPr>
        <w:lastRenderedPageBreak/>
        <w:t xml:space="preserve">City Ballet, where he created stellar works such as </w:t>
      </w:r>
      <w:proofErr w:type="spellStart"/>
      <w:r w:rsidRPr="00013A84">
        <w:rPr>
          <w:rFonts w:ascii="TimesNewRomanPSMT" w:cs="TimesNewRomanPSMT"/>
          <w:i/>
          <w:iCs/>
        </w:rPr>
        <w:t>Agon</w:t>
      </w:r>
      <w:proofErr w:type="spellEnd"/>
      <w:r w:rsidRPr="00013A84">
        <w:rPr>
          <w:rFonts w:ascii="TimesNewRomanPSMT" w:cs="TimesNewRomanPSMT"/>
        </w:rPr>
        <w:t xml:space="preserve"> and </w:t>
      </w:r>
      <w:r w:rsidRPr="00013A84">
        <w:rPr>
          <w:rFonts w:ascii="TimesNewRomanPSMT" w:cs="TimesNewRomanPSMT"/>
          <w:i/>
          <w:iCs/>
        </w:rPr>
        <w:t>Jewels</w:t>
      </w:r>
      <w:r w:rsidRPr="00013A84">
        <w:rPr>
          <w:rFonts w:ascii="TimesNewRomanPSMT" w:cs="TimesNewRomanPSMT"/>
        </w:rPr>
        <w:t>.</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i/>
          <w:iCs/>
        </w:rPr>
      </w:pPr>
      <w:proofErr w:type="gramStart"/>
      <w:r w:rsidRPr="00013A84">
        <w:rPr>
          <w:rFonts w:ascii="TimesNewRomanPSMT" w:cs="TimesNewRomanPSMT"/>
        </w:rPr>
        <w:t>b</w:t>
      </w:r>
      <w:proofErr w:type="gramEnd"/>
      <w:r w:rsidRPr="00013A84">
        <w:rPr>
          <w:rFonts w:ascii="TimesNewRomanPSMT" w:cs="TimesNewRomanPSMT"/>
        </w:rPr>
        <w:t>.</w:t>
      </w:r>
      <w:r w:rsidRPr="00013A84">
        <w:rPr>
          <w:rFonts w:ascii="TimesNewRomanPSMT" w:cs="TimesNewRomanPSMT"/>
        </w:rPr>
        <w:tab/>
        <w:t xml:space="preserve">George Balanchine (1904-1983) was the founding artistic director of the New York City Ballet. </w:t>
      </w:r>
      <w:proofErr w:type="gramStart"/>
      <w:r w:rsidRPr="00013A84">
        <w:rPr>
          <w:rFonts w:ascii="TimesNewRomanPSMT" w:cs="TimesNewRomanPSMT"/>
        </w:rPr>
        <w:t xml:space="preserve">Where he created stellar works such as </w:t>
      </w:r>
      <w:proofErr w:type="spellStart"/>
      <w:r w:rsidRPr="00013A84">
        <w:rPr>
          <w:rFonts w:ascii="TimesNewRomanPSMT" w:cs="TimesNewRomanPSMT"/>
          <w:i/>
          <w:iCs/>
        </w:rPr>
        <w:t>Agon</w:t>
      </w:r>
      <w:proofErr w:type="spellEnd"/>
      <w:r w:rsidRPr="00013A84">
        <w:rPr>
          <w:rFonts w:ascii="TimesNewRomanPSMT" w:cs="TimesNewRomanPSMT"/>
          <w:i/>
          <w:iCs/>
        </w:rPr>
        <w:t xml:space="preserve"> </w:t>
      </w:r>
      <w:r w:rsidRPr="00013A84">
        <w:rPr>
          <w:rFonts w:ascii="TimesNewRomanPSMT" w:cs="TimesNewRomanPSMT"/>
        </w:rPr>
        <w:t xml:space="preserve">and </w:t>
      </w:r>
      <w:r w:rsidRPr="00013A84">
        <w:rPr>
          <w:rFonts w:ascii="TimesNewRomanPSMT" w:cs="TimesNewRomanPSMT"/>
          <w:i/>
          <w:iCs/>
        </w:rPr>
        <w:t>Jewels.</w:t>
      </w:r>
      <w:proofErr w:type="gramEnd"/>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a</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a</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30"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31"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4. The choreographer </w:t>
      </w:r>
      <w:proofErr w:type="spellStart"/>
      <w:r w:rsidRPr="00013A84">
        <w:rPr>
          <w:rFonts w:ascii="TimesNewRomanPSMT" w:cs="TimesNewRomanPSMT"/>
        </w:rPr>
        <w:t>Merce</w:t>
      </w:r>
      <w:proofErr w:type="spellEnd"/>
      <w:r w:rsidRPr="00013A84">
        <w:rPr>
          <w:rFonts w:ascii="TimesNewRomanPSMT" w:cs="TimesNewRomanPSMT"/>
        </w:rPr>
        <w:t xml:space="preserve"> Cunningham (born 1919) has always focused on the abstract and the avant-garde in music and dance. </w:t>
      </w:r>
      <w:proofErr w:type="gramStart"/>
      <w:r w:rsidRPr="00013A84">
        <w:rPr>
          <w:rFonts w:ascii="TimesNewRomanPSMT" w:cs="TimesNewRomanPSMT"/>
        </w:rPr>
        <w:t>Also famous for putting movements together according to chance rather than design.</w:t>
      </w:r>
      <w:proofErr w:type="gramEnd"/>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a.</w:t>
      </w:r>
      <w:r w:rsidRPr="00013A84">
        <w:rPr>
          <w:rFonts w:ascii="TimesNewRomanPSMT" w:cs="TimesNewRomanPSMT"/>
        </w:rPr>
        <w:tab/>
        <w:t xml:space="preserve">The choreographer </w:t>
      </w:r>
      <w:proofErr w:type="spellStart"/>
      <w:r w:rsidRPr="00013A84">
        <w:rPr>
          <w:rFonts w:ascii="TimesNewRomanPSMT" w:cs="TimesNewRomanPSMT"/>
        </w:rPr>
        <w:t>Merce</w:t>
      </w:r>
      <w:proofErr w:type="spellEnd"/>
      <w:r w:rsidRPr="00013A84">
        <w:rPr>
          <w:rFonts w:ascii="TimesNewRomanPSMT" w:cs="TimesNewRomanPSMT"/>
        </w:rPr>
        <w:t xml:space="preserve"> Cunningham (born 1919) has always focused on the abstract and the avant-garde in music and dance. </w:t>
      </w:r>
      <w:proofErr w:type="gramStart"/>
      <w:r w:rsidRPr="00013A84">
        <w:rPr>
          <w:rFonts w:ascii="TimesNewRomanPSMT" w:cs="TimesNewRomanPSMT"/>
        </w:rPr>
        <w:t>Because he put movements together according to chance rather than design.</w:t>
      </w:r>
      <w:proofErr w:type="gramEnd"/>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b.</w:t>
      </w:r>
      <w:r w:rsidRPr="00013A84">
        <w:rPr>
          <w:rFonts w:ascii="TimesNewRomanPSMT" w:cs="TimesNewRomanPSMT"/>
        </w:rPr>
        <w:tab/>
        <w:t xml:space="preserve">The choreographer </w:t>
      </w:r>
      <w:proofErr w:type="spellStart"/>
      <w:r w:rsidRPr="00013A84">
        <w:rPr>
          <w:rFonts w:ascii="TimesNewRomanPSMT" w:cs="TimesNewRomanPSMT"/>
        </w:rPr>
        <w:t>Merce</w:t>
      </w:r>
      <w:proofErr w:type="spellEnd"/>
      <w:r w:rsidRPr="00013A84">
        <w:rPr>
          <w:rFonts w:ascii="TimesNewRomanPSMT" w:cs="TimesNewRomanPSMT"/>
        </w:rPr>
        <w:t xml:space="preserve"> Cunningham (born 1919) has always focused on the abstract and the avant-garde in music and dance. He also gained fame for putting movements together according to chance rather than design.</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b</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lastRenderedPageBreak/>
        <w:t xml:space="preserve">REF: The correct answer is </w:t>
      </w:r>
      <w:r w:rsidRPr="00013A84">
        <w:rPr>
          <w:rFonts w:ascii="TimesNewRomanPSMT" w:cs="TimesNewRomanPSMT"/>
          <w:i/>
          <w:iCs/>
        </w:rPr>
        <w:t>b</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32"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33"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5. Agnes de Mille (1909-1993) </w:t>
      </w:r>
      <w:proofErr w:type="gramStart"/>
      <w:r w:rsidRPr="00013A84">
        <w:rPr>
          <w:rFonts w:ascii="TimesNewRomanPSMT" w:cs="TimesNewRomanPSMT"/>
        </w:rPr>
        <w:t>not only ballets based on American folklore but also dances</w:t>
      </w:r>
      <w:proofErr w:type="gramEnd"/>
      <w:r w:rsidRPr="00013A84">
        <w:rPr>
          <w:rFonts w:ascii="TimesNewRomanPSMT" w:cs="TimesNewRomanPSMT"/>
        </w:rPr>
        <w:t xml:space="preserve"> for Broadway musicals. Among the latter, </w:t>
      </w:r>
      <w:r w:rsidRPr="00013A84">
        <w:rPr>
          <w:rFonts w:ascii="TimesNewRomanPSMT" w:cs="TimesNewRomanPSMT"/>
          <w:i/>
          <w:iCs/>
        </w:rPr>
        <w:t xml:space="preserve">Oklahoma! </w:t>
      </w:r>
      <w:proofErr w:type="gramStart"/>
      <w:r w:rsidRPr="00013A84">
        <w:rPr>
          <w:rFonts w:ascii="TimesNewRomanPSMT" w:cs="TimesNewRomanPSMT"/>
        </w:rPr>
        <w:t>stands</w:t>
      </w:r>
      <w:proofErr w:type="gramEnd"/>
      <w:r w:rsidRPr="00013A84">
        <w:rPr>
          <w:rFonts w:ascii="TimesNewRomanPSMT" w:cs="TimesNewRomanPSMT"/>
        </w:rPr>
        <w:t xml:space="preserve"> out.</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a</w:t>
      </w:r>
      <w:proofErr w:type="gramEnd"/>
      <w:r w:rsidRPr="00013A84">
        <w:rPr>
          <w:rFonts w:ascii="TimesNewRomanPSMT" w:cs="TimesNewRomanPSMT"/>
        </w:rPr>
        <w:t>.</w:t>
      </w:r>
      <w:r w:rsidRPr="00013A84">
        <w:rPr>
          <w:rFonts w:ascii="TimesNewRomanPSMT" w:cs="TimesNewRomanPSMT"/>
        </w:rPr>
        <w:tab/>
        <w:t xml:space="preserve">Agnes de Mille (1909-1993) choreographed not only ballets based on American folklore but also dances for Broadway musicals. Among the latter, </w:t>
      </w:r>
      <w:r w:rsidRPr="00013A84">
        <w:rPr>
          <w:rFonts w:ascii="TimesNewRomanPSMT" w:cs="TimesNewRomanPSMT"/>
          <w:i/>
          <w:iCs/>
        </w:rPr>
        <w:t>Oklahoma!</w:t>
      </w:r>
      <w:r w:rsidRPr="00013A84">
        <w:rPr>
          <w:rFonts w:ascii="TimesNewRomanPSMT" w:cs="TimesNewRomanPSMT"/>
        </w:rPr>
        <w:t xml:space="preserve"> </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b</w:t>
      </w:r>
      <w:proofErr w:type="gramEnd"/>
      <w:r w:rsidRPr="00013A84">
        <w:rPr>
          <w:rFonts w:ascii="TimesNewRomanPSMT" w:cs="TimesNewRomanPSMT"/>
        </w:rPr>
        <w:t>.</w:t>
      </w:r>
      <w:r w:rsidRPr="00013A84">
        <w:rPr>
          <w:rFonts w:ascii="TimesNewRomanPSMT" w:cs="TimesNewRomanPSMT"/>
        </w:rPr>
        <w:tab/>
        <w:t xml:space="preserve">Agnes de Mille (1909-1993) choreographed not only ballets based on American folklore but also dances for Broadway musicals. Among the latter, </w:t>
      </w:r>
      <w:r w:rsidRPr="00013A84">
        <w:rPr>
          <w:rFonts w:ascii="TimesNewRomanPSMT" w:cs="TimesNewRomanPSMT"/>
          <w:i/>
          <w:iCs/>
        </w:rPr>
        <w:t xml:space="preserve">Oklahoma! </w:t>
      </w:r>
      <w:proofErr w:type="gramStart"/>
      <w:r w:rsidRPr="00013A84">
        <w:rPr>
          <w:rFonts w:ascii="TimesNewRomanPSMT" w:cs="TimesNewRomanPSMT"/>
        </w:rPr>
        <w:t>stands</w:t>
      </w:r>
      <w:proofErr w:type="gramEnd"/>
      <w:r w:rsidRPr="00013A84">
        <w:rPr>
          <w:rFonts w:ascii="TimesNewRomanPSMT" w:cs="TimesNewRomanPSMT"/>
        </w:rPr>
        <w:t xml:space="preserve"> out.</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b</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b</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34"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35"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i/>
          <w:iCs/>
        </w:rPr>
      </w:pPr>
      <w:r w:rsidRPr="00013A84">
        <w:rPr>
          <w:rFonts w:ascii="TimesNewRomanPSMT" w:cs="TimesNewRomanPSMT"/>
        </w:rPr>
        <w:t xml:space="preserve">6. Katherine Dunham, who died in 2006 (her birth year is debated), brought Caribbean and African dance to the United States; in fact, she founded the first African American dance company here. Her notable work on Broadway: </w:t>
      </w:r>
      <w:r w:rsidRPr="00013A84">
        <w:rPr>
          <w:rFonts w:ascii="TimesNewRomanPSMT" w:cs="TimesNewRomanPSMT"/>
          <w:i/>
          <w:iCs/>
        </w:rPr>
        <w:t>Cabin in the Sky.</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i/>
          <w:iCs/>
        </w:rPr>
      </w:pPr>
      <w:proofErr w:type="gramStart"/>
      <w:r w:rsidRPr="00013A84">
        <w:rPr>
          <w:rFonts w:ascii="TimesNewRomanPSMT" w:cs="TimesNewRomanPSMT"/>
        </w:rPr>
        <w:t>a</w:t>
      </w:r>
      <w:proofErr w:type="gramEnd"/>
      <w:r w:rsidRPr="00013A84">
        <w:rPr>
          <w:rFonts w:ascii="TimesNewRomanPSMT" w:cs="TimesNewRomanPSMT"/>
        </w:rPr>
        <w:t>.</w:t>
      </w:r>
      <w:r w:rsidRPr="00013A84">
        <w:rPr>
          <w:rFonts w:ascii="TimesNewRomanPSMT" w:cs="TimesNewRomanPSMT"/>
        </w:rPr>
        <w:tab/>
        <w:t xml:space="preserve">Katherine Dunham, who died in 2006 (her birth year is debated), brought Caribbean and African dance to the United States; in fact, she founded the first African American dance company here. Her notable work on Broadway includes </w:t>
      </w:r>
      <w:r w:rsidRPr="00013A84">
        <w:rPr>
          <w:rFonts w:ascii="TimesNewRomanPSMT" w:cs="TimesNewRomanPSMT"/>
          <w:i/>
          <w:iCs/>
        </w:rPr>
        <w:t>Cabin in the Sky.</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b</w:t>
      </w:r>
      <w:proofErr w:type="gramEnd"/>
      <w:r w:rsidRPr="00013A84">
        <w:rPr>
          <w:rFonts w:ascii="TimesNewRomanPSMT" w:cs="TimesNewRomanPSMT"/>
        </w:rPr>
        <w:t>.</w:t>
      </w:r>
      <w:r w:rsidRPr="00013A84">
        <w:rPr>
          <w:rFonts w:ascii="TimesNewRomanPSMT" w:cs="TimesNewRomanPSMT"/>
        </w:rPr>
        <w:tab/>
        <w:t xml:space="preserve">Katherine Dunham, who died in 2006 (her birth year is debated), brought Caribbean and African dance to the United States; in fact, she founded the first African American dance company here. And her notable work on Broadway: </w:t>
      </w:r>
      <w:r w:rsidRPr="00013A84">
        <w:rPr>
          <w:rFonts w:ascii="TimesNewRomanPSMT" w:cs="TimesNewRomanPSMT"/>
          <w:i/>
          <w:iCs/>
        </w:rPr>
        <w:t>Cabin in the Sky.</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a</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a</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36"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37"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7. Eliot Feld (born 1943) joined the American Ballet Theater when he was twenty. </w:t>
      </w:r>
      <w:proofErr w:type="gramStart"/>
      <w:r w:rsidRPr="00013A84">
        <w:rPr>
          <w:rFonts w:ascii="TimesNewRomanPSMT" w:cs="TimesNewRomanPSMT"/>
        </w:rPr>
        <w:t>Choreographing for that prestigious company.</w:t>
      </w:r>
      <w:proofErr w:type="gramEnd"/>
      <w:r w:rsidRPr="00013A84">
        <w:rPr>
          <w:rFonts w:ascii="TimesNewRomanPSMT" w:cs="TimesNewRomanPSMT"/>
        </w:rPr>
        <w:t xml:space="preserve"> In 1974 he organized the Feld Ballet.</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a</w:t>
      </w:r>
      <w:proofErr w:type="gramEnd"/>
      <w:r w:rsidRPr="00013A84">
        <w:rPr>
          <w:rFonts w:ascii="TimesNewRomanPSMT" w:cs="TimesNewRomanPSMT"/>
        </w:rPr>
        <w:t>.</w:t>
      </w:r>
      <w:r w:rsidRPr="00013A84">
        <w:rPr>
          <w:rFonts w:ascii="TimesNewRomanPSMT" w:cs="TimesNewRomanPSMT"/>
        </w:rPr>
        <w:tab/>
        <w:t xml:space="preserve">Eliot Feld (born 1943) joined the American Ballet Theater when he was twenty, choreographing. </w:t>
      </w:r>
      <w:proofErr w:type="gramStart"/>
      <w:r w:rsidRPr="00013A84">
        <w:rPr>
          <w:rFonts w:ascii="TimesNewRomanPSMT" w:cs="TimesNewRomanPSMT"/>
        </w:rPr>
        <w:t>For that prestigious company.</w:t>
      </w:r>
      <w:proofErr w:type="gramEnd"/>
      <w:r w:rsidRPr="00013A84">
        <w:rPr>
          <w:rFonts w:ascii="TimesNewRomanPSMT" w:cs="TimesNewRomanPSMT"/>
        </w:rPr>
        <w:t xml:space="preserve"> In 1974 he organized the Feld Ballet.</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b</w:t>
      </w:r>
      <w:proofErr w:type="gramEnd"/>
      <w:r w:rsidRPr="00013A84">
        <w:rPr>
          <w:rFonts w:ascii="TimesNewRomanPSMT" w:cs="TimesNewRomanPSMT"/>
        </w:rPr>
        <w:t>.</w:t>
      </w:r>
      <w:r w:rsidRPr="00013A84">
        <w:rPr>
          <w:rFonts w:ascii="TimesNewRomanPSMT" w:cs="TimesNewRomanPSMT"/>
        </w:rPr>
        <w:tab/>
        <w:t>Eliot Feld (born 1943) joined the American Ballet Theater when he was twenty, choreographing for that prestigious company. In 1974 he organized the Feld Ballet.</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b</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b</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38"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39"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8. Known for a demanding alternative to classical ballet, the modern-dance choreographer Martha Graham (1894-1991) founded a school and company of her own in the 1920s. </w:t>
      </w:r>
      <w:r w:rsidRPr="00013A84">
        <w:rPr>
          <w:rFonts w:ascii="TimesNewRomanPSMT" w:cs="TimesNewRomanPSMT"/>
          <w:i/>
          <w:iCs/>
        </w:rPr>
        <w:t xml:space="preserve">Appalachian </w:t>
      </w:r>
      <w:proofErr w:type="gramStart"/>
      <w:r w:rsidRPr="00013A84">
        <w:rPr>
          <w:rFonts w:ascii="TimesNewRomanPSMT" w:cs="TimesNewRomanPSMT"/>
          <w:i/>
          <w:iCs/>
        </w:rPr>
        <w:t>Spring</w:t>
      </w:r>
      <w:proofErr w:type="gramEnd"/>
      <w:r w:rsidRPr="00013A84">
        <w:rPr>
          <w:rFonts w:ascii="TimesNewRomanPSMT" w:cs="TimesNewRomanPSMT"/>
          <w:i/>
          <w:iCs/>
        </w:rPr>
        <w:t xml:space="preserve">, </w:t>
      </w:r>
      <w:r w:rsidRPr="00013A84">
        <w:rPr>
          <w:rFonts w:ascii="TimesNewRomanPSMT" w:cs="TimesNewRomanPSMT"/>
        </w:rPr>
        <w:t>one of her most famous works.</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t>a.</w:t>
      </w:r>
      <w:r w:rsidRPr="00013A84">
        <w:rPr>
          <w:rFonts w:ascii="TimesNewRomanPSMT" w:cs="TimesNewRomanPSMT"/>
        </w:rPr>
        <w:tab/>
        <w:t xml:space="preserve">Known for a demanding alternative to classical ballet, the modern-dance choreographer Martha Graham (1894-1991) founded a school and company of her own in the 1920s. </w:t>
      </w:r>
      <w:r w:rsidRPr="00013A84">
        <w:rPr>
          <w:rFonts w:ascii="TimesNewRomanPSMT" w:cs="TimesNewRomanPSMT"/>
          <w:i/>
          <w:iCs/>
        </w:rPr>
        <w:t>Appalachian Spring</w:t>
      </w:r>
      <w:r w:rsidRPr="00013A84">
        <w:rPr>
          <w:rFonts w:ascii="TimesNewRomanPSMT" w:cs="TimesNewRomanPSMT"/>
        </w:rPr>
        <w:t xml:space="preserve"> is one of her most famous works.</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r w:rsidRPr="00013A84">
        <w:rPr>
          <w:rFonts w:ascii="TimesNewRomanPSMT" w:cs="TimesNewRomanPSMT"/>
        </w:rPr>
        <w:lastRenderedPageBreak/>
        <w:t>b.</w:t>
      </w:r>
      <w:r w:rsidRPr="00013A84">
        <w:rPr>
          <w:rFonts w:ascii="TimesNewRomanPSMT" w:cs="TimesNewRomanPSMT"/>
        </w:rPr>
        <w:tab/>
        <w:t xml:space="preserve">The modern-dance choreographer Martha Graham (1894-1991) founded a school and company of her own in the 1920s. </w:t>
      </w:r>
      <w:proofErr w:type="gramStart"/>
      <w:r w:rsidRPr="00013A84">
        <w:rPr>
          <w:rFonts w:ascii="TimesNewRomanPSMT" w:cs="TimesNewRomanPSMT"/>
        </w:rPr>
        <w:t xml:space="preserve">Known for a demanding alternative to classical ballet, </w:t>
      </w:r>
      <w:r w:rsidRPr="00013A84">
        <w:rPr>
          <w:rFonts w:ascii="TimesNewRomanPSMT" w:cs="TimesNewRomanPSMT"/>
          <w:i/>
          <w:iCs/>
        </w:rPr>
        <w:t xml:space="preserve">Appalachian Spring, </w:t>
      </w:r>
      <w:r w:rsidRPr="00013A84">
        <w:rPr>
          <w:rFonts w:ascii="TimesNewRomanPSMT" w:cs="TimesNewRomanPSMT"/>
        </w:rPr>
        <w:t>one of her most famous works.</w:t>
      </w:r>
      <w:proofErr w:type="gramEnd"/>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a</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a</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40"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41"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9. Judith Jamison (born 1944) was a celebrated dancer with the Alvin Ailey American Dance Theater. </w:t>
      </w:r>
      <w:proofErr w:type="gramStart"/>
      <w:r w:rsidRPr="00013A84">
        <w:rPr>
          <w:rFonts w:ascii="TimesNewRomanPSMT" w:cs="TimesNewRomanPSMT"/>
        </w:rPr>
        <w:t>When she took over as artistic director in 1989.</w:t>
      </w:r>
      <w:proofErr w:type="gramEnd"/>
      <w:r w:rsidRPr="00013A84">
        <w:rPr>
          <w:rFonts w:ascii="TimesNewRomanPSMT" w:cs="TimesNewRomanPSMT"/>
        </w:rPr>
        <w:t xml:space="preserve"> </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a</w:t>
      </w:r>
      <w:proofErr w:type="gramEnd"/>
      <w:r w:rsidRPr="00013A84">
        <w:rPr>
          <w:rFonts w:ascii="TimesNewRomanPSMT" w:cs="TimesNewRomanPSMT"/>
        </w:rPr>
        <w:t>.</w:t>
      </w:r>
      <w:r w:rsidRPr="00013A84">
        <w:rPr>
          <w:rFonts w:ascii="TimesNewRomanPSMT" w:cs="TimesNewRomanPSMT"/>
        </w:rPr>
        <w:tab/>
        <w:t>Judith Jamison (born 1944), a celebrated dancer with the Alvin Ailey American Dance Theater. She took over as artistic director in 1989.</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b</w:t>
      </w:r>
      <w:proofErr w:type="gramEnd"/>
      <w:r w:rsidRPr="00013A84">
        <w:rPr>
          <w:rFonts w:ascii="TimesNewRomanPSMT" w:cs="TimesNewRomanPSMT"/>
        </w:rPr>
        <w:t>.</w:t>
      </w:r>
      <w:r w:rsidRPr="00013A84">
        <w:rPr>
          <w:rFonts w:ascii="TimesNewRomanPSMT" w:cs="TimesNewRomanPSMT"/>
        </w:rPr>
        <w:tab/>
        <w:t>Judith Jamison (born 1944) was a celebrated dancer with the Alvin Ailey American Dance Theater when she took over as artistic director in 1989.</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b</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b</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42" w:history="1">
        <w:r w:rsidRPr="00A909AF">
          <w:rPr>
            <w:rStyle w:val="Hyperlink"/>
            <w:rFonts w:ascii="TimesNewRomanPSMT" w:cs="TimesNewRomanPSMT"/>
          </w:rPr>
          <w:t>http://www.wwnorton.com/college/english/bullock2_readings_handbook_ebook/welcom</w:t>
        </w:r>
        <w:r w:rsidRPr="00A909AF">
          <w:rPr>
            <w:rStyle w:val="Hyperlink"/>
            <w:rFonts w:ascii="TimesNewRomanPSMT" w:cs="TimesNewRomanPSMT"/>
          </w:rPr>
          <w:lastRenderedPageBreak/>
          <w:t>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43" w:history="1">
        <w:r w:rsidRPr="00A909AF">
          <w:rPr>
            <w:rStyle w:val="Hyperlink"/>
            <w:rFonts w:ascii="TimesNewRomanPSMT" w:cs="TimesNewRomanPSMT"/>
          </w:rPr>
          <w:t>http://wwnorton.com/college/english/write/LSH/full/s-2b.html</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10. Bill T. Jones (born 1952) performs only in works that he has choreographed, alone or in collaboration with someone else. That his works refer to current social issues such as AIDS.</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a</w:t>
      </w:r>
      <w:proofErr w:type="gramEnd"/>
      <w:r w:rsidRPr="00013A84">
        <w:rPr>
          <w:rFonts w:ascii="TimesNewRomanPSMT" w:cs="TimesNewRomanPSMT"/>
        </w:rPr>
        <w:t>.</w:t>
      </w:r>
      <w:r w:rsidRPr="00013A84">
        <w:rPr>
          <w:rFonts w:ascii="TimesNewRomanPSMT" w:cs="TimesNewRomanPSMT"/>
        </w:rPr>
        <w:tab/>
        <w:t xml:space="preserve">Bill T. Jones (born 1952) performs only in works that he has choreographed. </w:t>
      </w:r>
      <w:proofErr w:type="gramStart"/>
      <w:r w:rsidRPr="00013A84">
        <w:rPr>
          <w:rFonts w:ascii="TimesNewRomanPSMT" w:cs="TimesNewRomanPSMT"/>
        </w:rPr>
        <w:t>Alone or in collaboration with someone else.</w:t>
      </w:r>
      <w:proofErr w:type="gramEnd"/>
      <w:r w:rsidRPr="00013A84">
        <w:rPr>
          <w:rFonts w:ascii="TimesNewRomanPSMT" w:cs="TimesNewRomanPSMT"/>
        </w:rPr>
        <w:t xml:space="preserve"> That his works refer to current social issues such as AIDS.</w:t>
      </w: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roofErr w:type="gramStart"/>
      <w:r w:rsidRPr="00013A84">
        <w:rPr>
          <w:rFonts w:ascii="TimesNewRomanPSMT" w:cs="TimesNewRomanPSMT"/>
        </w:rPr>
        <w:t>b</w:t>
      </w:r>
      <w:proofErr w:type="gramEnd"/>
      <w:r w:rsidRPr="00013A84">
        <w:rPr>
          <w:rFonts w:ascii="TimesNewRomanPSMT" w:cs="TimesNewRomanPSMT"/>
        </w:rPr>
        <w:t>.</w:t>
      </w:r>
      <w:r w:rsidRPr="00013A84">
        <w:rPr>
          <w:rFonts w:ascii="TimesNewRomanPSMT" w:cs="TimesNewRomanPSMT"/>
        </w:rPr>
        <w:tab/>
        <w:t>Bill T. Jones (born 1952) performs only in works that he has choreographed, alone or in collaboration with someone else. His works refer to current social issues such as AIDS.</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ANS: b</w:t>
      </w: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REF: The correct answer is </w:t>
      </w:r>
      <w:r w:rsidRPr="00013A84">
        <w:rPr>
          <w:rFonts w:ascii="TimesNewRomanPSMT" w:cs="TimesNewRomanPSMT"/>
          <w:i/>
          <w:iCs/>
        </w:rPr>
        <w:t>b</w:t>
      </w:r>
      <w:r w:rsidRPr="00013A84">
        <w:rPr>
          <w:rFonts w:ascii="TimesNewRomanPSMT" w:cs="TimesNewRomanPSMT"/>
        </w:rPr>
        <w:t xml:space="preserve">. </w:t>
      </w:r>
    </w:p>
    <w:p w:rsid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Norton Field Guide to Writing</w:t>
      </w:r>
      <w:r w:rsidRPr="00013A84">
        <w:rPr>
          <w:rFonts w:ascii="TimesNewRomanPSMT" w:cs="TimesNewRomanPSMT"/>
        </w:rPr>
        <w:t xml:space="preserve">, see S-2b. </w:t>
      </w:r>
      <w:hyperlink r:id="rId44" w:history="1">
        <w:r w:rsidRPr="00A909AF">
          <w:rPr>
            <w:rStyle w:val="Hyperlink"/>
            <w:rFonts w:ascii="TimesNewRomanPSMT" w:cs="TimesNewRomanPSMT"/>
          </w:rPr>
          <w:t>http://www.wwnorton.com/college/english/bullock2_readings_handbook_ebook/welcome.asp?page=8</w:t>
        </w:r>
      </w:hyperlink>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r w:rsidRPr="00013A84">
        <w:rPr>
          <w:rFonts w:ascii="TimesNewRomanPSMT" w:cs="TimesNewRomanPSMT"/>
        </w:rPr>
        <w:t xml:space="preserve">In </w:t>
      </w:r>
      <w:r w:rsidRPr="00013A84">
        <w:rPr>
          <w:rFonts w:ascii="TimesNewRomanPSMT" w:cs="TimesNewRomanPSMT"/>
          <w:i/>
          <w:iCs/>
        </w:rPr>
        <w:t>The Little Seagull Handbook</w:t>
      </w:r>
      <w:r w:rsidRPr="00013A84">
        <w:rPr>
          <w:rFonts w:ascii="TimesNewRomanPSMT" w:cs="TimesNewRomanPSMT"/>
        </w:rPr>
        <w:t>, see S-2b.</w:t>
      </w:r>
    </w:p>
    <w:p w:rsidR="00013A84" w:rsidRDefault="00013A84" w:rsidP="00013A84">
      <w:pPr>
        <w:widowControl w:val="0"/>
        <w:autoSpaceDE w:val="0"/>
        <w:autoSpaceDN w:val="0"/>
        <w:adjustRightInd w:val="0"/>
        <w:spacing w:line="480" w:lineRule="auto"/>
        <w:rPr>
          <w:rFonts w:ascii="TimesNewRomanPSMT" w:cs="TimesNewRomanPSMT"/>
        </w:rPr>
      </w:pPr>
      <w:hyperlink r:id="rId45" w:history="1">
        <w:r w:rsidRPr="00A909AF">
          <w:rPr>
            <w:rStyle w:val="Hyperlink"/>
            <w:rFonts w:ascii="TimesNewRomanPSMT" w:cs="TimesNewRomanPSMT"/>
          </w:rPr>
          <w:t>http://wwnorton.com/college/english/write/LSH/full/s-2b.html</w:t>
        </w:r>
      </w:hyperlink>
      <w:r>
        <w:rPr>
          <w:rFonts w:ascii="TimesNewRomanPSMT" w:cs="TimesNewRomanPSMT"/>
        </w:rPr>
        <w:t>.</w:t>
      </w:r>
    </w:p>
    <w:p w:rsid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autoSpaceDE w:val="0"/>
        <w:autoSpaceDN w:val="0"/>
        <w:adjustRightInd w:val="0"/>
        <w:spacing w:line="480" w:lineRule="auto"/>
        <w:rPr>
          <w:rFonts w:ascii="TimesNewRomanPSMT" w:cs="TimesNewRomanPSMT"/>
        </w:rPr>
      </w:pPr>
    </w:p>
    <w:p w:rsidR="00013A84" w:rsidRPr="00013A84" w:rsidRDefault="00013A84" w:rsidP="00013A84">
      <w:pPr>
        <w:widowControl w:val="0"/>
        <w:tabs>
          <w:tab w:val="left" w:pos="333"/>
        </w:tabs>
        <w:autoSpaceDE w:val="0"/>
        <w:autoSpaceDN w:val="0"/>
        <w:adjustRightInd w:val="0"/>
        <w:spacing w:line="480" w:lineRule="auto"/>
        <w:ind w:left="342" w:hanging="360"/>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013A84" w:rsidRPr="00D30E76" w:rsidRDefault="00013A84" w:rsidP="00013A84">
      <w:pPr>
        <w:widowControl w:val="0"/>
        <w:autoSpaceDE w:val="0"/>
        <w:autoSpaceDN w:val="0"/>
        <w:adjustRightInd w:val="0"/>
        <w:spacing w:line="480" w:lineRule="auto"/>
        <w:rPr>
          <w:rFonts w:ascii="TimesNewRomanPSMT" w:cs="TimesNewRomanPSMT"/>
        </w:rPr>
      </w:pPr>
    </w:p>
    <w:p w:rsidR="00013A84" w:rsidRDefault="00013A84" w:rsidP="00013A84">
      <w:pPr>
        <w:widowControl w:val="0"/>
        <w:autoSpaceDE w:val="0"/>
        <w:autoSpaceDN w:val="0"/>
        <w:adjustRightInd w:val="0"/>
        <w:spacing w:line="480" w:lineRule="auto"/>
        <w:rPr>
          <w:rFonts w:ascii="TimesNewRomanPSMT" w:cs="TimesNewRomanPSMT"/>
        </w:rPr>
      </w:pPr>
    </w:p>
    <w:p w:rsidR="00581E2D" w:rsidRDefault="00581E2D"/>
    <w:sectPr w:rsidR="00581E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904F54"/>
    <w:lvl w:ilvl="0" w:tplc="E0DABE5E">
      <w:numFmt w:val="none"/>
      <w:lvlText w:val=""/>
      <w:lvlJc w:val="left"/>
      <w:pPr>
        <w:tabs>
          <w:tab w:val="num" w:pos="360"/>
        </w:tabs>
      </w:pPr>
    </w:lvl>
    <w:lvl w:ilvl="1" w:tplc="AD46F496">
      <w:numFmt w:val="decimal"/>
      <w:lvlText w:val=""/>
      <w:lvlJc w:val="left"/>
    </w:lvl>
    <w:lvl w:ilvl="2" w:tplc="C3E0E792">
      <w:numFmt w:val="decimal"/>
      <w:lvlText w:val=""/>
      <w:lvlJc w:val="left"/>
    </w:lvl>
    <w:lvl w:ilvl="3" w:tplc="6CE4DA3E">
      <w:numFmt w:val="decimal"/>
      <w:lvlText w:val=""/>
      <w:lvlJc w:val="left"/>
    </w:lvl>
    <w:lvl w:ilvl="4" w:tplc="F48889AC">
      <w:numFmt w:val="decimal"/>
      <w:lvlText w:val=""/>
      <w:lvlJc w:val="left"/>
    </w:lvl>
    <w:lvl w:ilvl="5" w:tplc="33662A30">
      <w:numFmt w:val="decimal"/>
      <w:lvlText w:val=""/>
      <w:lvlJc w:val="left"/>
    </w:lvl>
    <w:lvl w:ilvl="6" w:tplc="F670E08C">
      <w:numFmt w:val="decimal"/>
      <w:lvlText w:val=""/>
      <w:lvlJc w:val="left"/>
    </w:lvl>
    <w:lvl w:ilvl="7" w:tplc="D812AB9A">
      <w:numFmt w:val="decimal"/>
      <w:lvlText w:val=""/>
      <w:lvlJc w:val="left"/>
    </w:lvl>
    <w:lvl w:ilvl="8" w:tplc="AF6C7374">
      <w:numFmt w:val="decimal"/>
      <w:lvlText w:val=""/>
      <w:lvlJc w:val="left"/>
    </w:lvl>
  </w:abstractNum>
  <w:abstractNum w:abstractNumId="1">
    <w:nsid w:val="00000002"/>
    <w:multiLevelType w:val="hybridMultilevel"/>
    <w:tmpl w:val="B1E41ABE"/>
    <w:lvl w:ilvl="0" w:tplc="4FF62802">
      <w:numFmt w:val="none"/>
      <w:lvlText w:val=""/>
      <w:lvlJc w:val="left"/>
      <w:pPr>
        <w:tabs>
          <w:tab w:val="num" w:pos="360"/>
        </w:tabs>
      </w:pPr>
    </w:lvl>
    <w:lvl w:ilvl="1" w:tplc="371218A8">
      <w:numFmt w:val="decimal"/>
      <w:lvlText w:val=""/>
      <w:lvlJc w:val="left"/>
    </w:lvl>
    <w:lvl w:ilvl="2" w:tplc="36A8156C">
      <w:numFmt w:val="decimal"/>
      <w:lvlText w:val=""/>
      <w:lvlJc w:val="left"/>
    </w:lvl>
    <w:lvl w:ilvl="3" w:tplc="2AC424AC">
      <w:numFmt w:val="decimal"/>
      <w:lvlText w:val=""/>
      <w:lvlJc w:val="left"/>
    </w:lvl>
    <w:lvl w:ilvl="4" w:tplc="2814048A">
      <w:numFmt w:val="decimal"/>
      <w:lvlText w:val=""/>
      <w:lvlJc w:val="left"/>
    </w:lvl>
    <w:lvl w:ilvl="5" w:tplc="7A48AAD4">
      <w:numFmt w:val="decimal"/>
      <w:lvlText w:val=""/>
      <w:lvlJc w:val="left"/>
    </w:lvl>
    <w:lvl w:ilvl="6" w:tplc="0884FAF8">
      <w:numFmt w:val="decimal"/>
      <w:lvlText w:val=""/>
      <w:lvlJc w:val="left"/>
    </w:lvl>
    <w:lvl w:ilvl="7" w:tplc="8D3812CA">
      <w:numFmt w:val="decimal"/>
      <w:lvlText w:val=""/>
      <w:lvlJc w:val="left"/>
    </w:lvl>
    <w:lvl w:ilvl="8" w:tplc="518AA064">
      <w:numFmt w:val="decimal"/>
      <w:lvlText w:val=""/>
      <w:lvlJc w:val="left"/>
    </w:lvl>
  </w:abstractNum>
  <w:abstractNum w:abstractNumId="2">
    <w:nsid w:val="00000003"/>
    <w:multiLevelType w:val="hybridMultilevel"/>
    <w:tmpl w:val="BD44904C"/>
    <w:lvl w:ilvl="0" w:tplc="189EA424">
      <w:numFmt w:val="none"/>
      <w:lvlText w:val=""/>
      <w:lvlJc w:val="left"/>
      <w:pPr>
        <w:tabs>
          <w:tab w:val="num" w:pos="360"/>
        </w:tabs>
      </w:pPr>
    </w:lvl>
    <w:lvl w:ilvl="1" w:tplc="88BE8250">
      <w:numFmt w:val="decimal"/>
      <w:lvlText w:val=""/>
      <w:lvlJc w:val="left"/>
    </w:lvl>
    <w:lvl w:ilvl="2" w:tplc="A7F27C10">
      <w:numFmt w:val="decimal"/>
      <w:lvlText w:val=""/>
      <w:lvlJc w:val="left"/>
    </w:lvl>
    <w:lvl w:ilvl="3" w:tplc="129E8DEC">
      <w:numFmt w:val="decimal"/>
      <w:lvlText w:val=""/>
      <w:lvlJc w:val="left"/>
    </w:lvl>
    <w:lvl w:ilvl="4" w:tplc="225464AE">
      <w:numFmt w:val="decimal"/>
      <w:lvlText w:val=""/>
      <w:lvlJc w:val="left"/>
    </w:lvl>
    <w:lvl w:ilvl="5" w:tplc="FF1C99A8">
      <w:numFmt w:val="decimal"/>
      <w:lvlText w:val=""/>
      <w:lvlJc w:val="left"/>
    </w:lvl>
    <w:lvl w:ilvl="6" w:tplc="33A0DE5C">
      <w:numFmt w:val="decimal"/>
      <w:lvlText w:val=""/>
      <w:lvlJc w:val="left"/>
    </w:lvl>
    <w:lvl w:ilvl="7" w:tplc="079416E0">
      <w:numFmt w:val="decimal"/>
      <w:lvlText w:val=""/>
      <w:lvlJc w:val="left"/>
    </w:lvl>
    <w:lvl w:ilvl="8" w:tplc="EB84B7F6">
      <w:numFmt w:val="decimal"/>
      <w:lvlText w:val=""/>
      <w:lvlJc w:val="left"/>
    </w:lvl>
  </w:abstractNum>
  <w:abstractNum w:abstractNumId="3">
    <w:nsid w:val="00000004"/>
    <w:multiLevelType w:val="hybridMultilevel"/>
    <w:tmpl w:val="070A5190"/>
    <w:lvl w:ilvl="0" w:tplc="59D25D24">
      <w:numFmt w:val="none"/>
      <w:lvlText w:val=""/>
      <w:lvlJc w:val="left"/>
      <w:pPr>
        <w:tabs>
          <w:tab w:val="num" w:pos="360"/>
        </w:tabs>
      </w:pPr>
    </w:lvl>
    <w:lvl w:ilvl="1" w:tplc="8F2C23C8">
      <w:numFmt w:val="decimal"/>
      <w:lvlText w:val=""/>
      <w:lvlJc w:val="left"/>
    </w:lvl>
    <w:lvl w:ilvl="2" w:tplc="F83231DA">
      <w:numFmt w:val="decimal"/>
      <w:lvlText w:val=""/>
      <w:lvlJc w:val="left"/>
    </w:lvl>
    <w:lvl w:ilvl="3" w:tplc="E6307150">
      <w:numFmt w:val="decimal"/>
      <w:lvlText w:val=""/>
      <w:lvlJc w:val="left"/>
    </w:lvl>
    <w:lvl w:ilvl="4" w:tplc="6AF82200">
      <w:numFmt w:val="decimal"/>
      <w:lvlText w:val=""/>
      <w:lvlJc w:val="left"/>
    </w:lvl>
    <w:lvl w:ilvl="5" w:tplc="B28E8846">
      <w:numFmt w:val="decimal"/>
      <w:lvlText w:val=""/>
      <w:lvlJc w:val="left"/>
    </w:lvl>
    <w:lvl w:ilvl="6" w:tplc="45C86A82">
      <w:numFmt w:val="decimal"/>
      <w:lvlText w:val=""/>
      <w:lvlJc w:val="left"/>
    </w:lvl>
    <w:lvl w:ilvl="7" w:tplc="7D9EB974">
      <w:numFmt w:val="decimal"/>
      <w:lvlText w:val=""/>
      <w:lvlJc w:val="left"/>
    </w:lvl>
    <w:lvl w:ilvl="8" w:tplc="1402D380">
      <w:numFmt w:val="decimal"/>
      <w:lvlText w:val=""/>
      <w:lvlJc w:val="left"/>
    </w:lvl>
  </w:abstractNum>
  <w:abstractNum w:abstractNumId="4">
    <w:nsid w:val="00000005"/>
    <w:multiLevelType w:val="hybridMultilevel"/>
    <w:tmpl w:val="6C6E140E"/>
    <w:lvl w:ilvl="0" w:tplc="BB3EE82E">
      <w:numFmt w:val="none"/>
      <w:lvlText w:val=""/>
      <w:lvlJc w:val="left"/>
      <w:pPr>
        <w:tabs>
          <w:tab w:val="num" w:pos="360"/>
        </w:tabs>
      </w:pPr>
    </w:lvl>
    <w:lvl w:ilvl="1" w:tplc="C0A02D1E">
      <w:numFmt w:val="decimal"/>
      <w:lvlText w:val=""/>
      <w:lvlJc w:val="left"/>
    </w:lvl>
    <w:lvl w:ilvl="2" w:tplc="46E402C2">
      <w:numFmt w:val="decimal"/>
      <w:lvlText w:val=""/>
      <w:lvlJc w:val="left"/>
    </w:lvl>
    <w:lvl w:ilvl="3" w:tplc="0C185C5E">
      <w:numFmt w:val="decimal"/>
      <w:lvlText w:val=""/>
      <w:lvlJc w:val="left"/>
    </w:lvl>
    <w:lvl w:ilvl="4" w:tplc="D3F022BC">
      <w:numFmt w:val="decimal"/>
      <w:lvlText w:val=""/>
      <w:lvlJc w:val="left"/>
    </w:lvl>
    <w:lvl w:ilvl="5" w:tplc="03A29BEE">
      <w:numFmt w:val="decimal"/>
      <w:lvlText w:val=""/>
      <w:lvlJc w:val="left"/>
    </w:lvl>
    <w:lvl w:ilvl="6" w:tplc="9D809F5A">
      <w:numFmt w:val="decimal"/>
      <w:lvlText w:val=""/>
      <w:lvlJc w:val="left"/>
    </w:lvl>
    <w:lvl w:ilvl="7" w:tplc="AF84F4E0">
      <w:numFmt w:val="decimal"/>
      <w:lvlText w:val=""/>
      <w:lvlJc w:val="left"/>
    </w:lvl>
    <w:lvl w:ilvl="8" w:tplc="B56C6258">
      <w:numFmt w:val="decimal"/>
      <w:lvlText w:val=""/>
      <w:lvlJc w:val="left"/>
    </w:lvl>
  </w:abstractNum>
  <w:abstractNum w:abstractNumId="5">
    <w:nsid w:val="00000006"/>
    <w:multiLevelType w:val="hybridMultilevel"/>
    <w:tmpl w:val="371ED6B2"/>
    <w:lvl w:ilvl="0" w:tplc="142C31B0">
      <w:numFmt w:val="none"/>
      <w:lvlText w:val=""/>
      <w:lvlJc w:val="left"/>
      <w:pPr>
        <w:tabs>
          <w:tab w:val="num" w:pos="360"/>
        </w:tabs>
      </w:pPr>
    </w:lvl>
    <w:lvl w:ilvl="1" w:tplc="7FBCEA5E">
      <w:numFmt w:val="decimal"/>
      <w:lvlText w:val=""/>
      <w:lvlJc w:val="left"/>
    </w:lvl>
    <w:lvl w:ilvl="2" w:tplc="B88C65A4">
      <w:numFmt w:val="decimal"/>
      <w:lvlText w:val=""/>
      <w:lvlJc w:val="left"/>
    </w:lvl>
    <w:lvl w:ilvl="3" w:tplc="C83639B6">
      <w:numFmt w:val="decimal"/>
      <w:lvlText w:val=""/>
      <w:lvlJc w:val="left"/>
    </w:lvl>
    <w:lvl w:ilvl="4" w:tplc="52446CCE">
      <w:numFmt w:val="decimal"/>
      <w:lvlText w:val=""/>
      <w:lvlJc w:val="left"/>
    </w:lvl>
    <w:lvl w:ilvl="5" w:tplc="AB4C0086">
      <w:numFmt w:val="decimal"/>
      <w:lvlText w:val=""/>
      <w:lvlJc w:val="left"/>
    </w:lvl>
    <w:lvl w:ilvl="6" w:tplc="85208888">
      <w:numFmt w:val="decimal"/>
      <w:lvlText w:val=""/>
      <w:lvlJc w:val="left"/>
    </w:lvl>
    <w:lvl w:ilvl="7" w:tplc="4FA25176">
      <w:numFmt w:val="decimal"/>
      <w:lvlText w:val=""/>
      <w:lvlJc w:val="left"/>
    </w:lvl>
    <w:lvl w:ilvl="8" w:tplc="AC303346">
      <w:numFmt w:val="decimal"/>
      <w:lvlText w:val=""/>
      <w:lvlJc w:val="left"/>
    </w:lvl>
  </w:abstractNum>
  <w:abstractNum w:abstractNumId="6">
    <w:nsid w:val="00000007"/>
    <w:multiLevelType w:val="hybridMultilevel"/>
    <w:tmpl w:val="7F984A98"/>
    <w:lvl w:ilvl="0" w:tplc="04C8AEFC">
      <w:numFmt w:val="none"/>
      <w:lvlText w:val=""/>
      <w:lvlJc w:val="left"/>
      <w:pPr>
        <w:tabs>
          <w:tab w:val="num" w:pos="360"/>
        </w:tabs>
      </w:pPr>
    </w:lvl>
    <w:lvl w:ilvl="1" w:tplc="A7B8D23C">
      <w:numFmt w:val="decimal"/>
      <w:lvlText w:val=""/>
      <w:lvlJc w:val="left"/>
    </w:lvl>
    <w:lvl w:ilvl="2" w:tplc="C1C2AC72">
      <w:numFmt w:val="decimal"/>
      <w:lvlText w:val=""/>
      <w:lvlJc w:val="left"/>
    </w:lvl>
    <w:lvl w:ilvl="3" w:tplc="160417D8">
      <w:numFmt w:val="decimal"/>
      <w:lvlText w:val=""/>
      <w:lvlJc w:val="left"/>
    </w:lvl>
    <w:lvl w:ilvl="4" w:tplc="33E67E66">
      <w:numFmt w:val="decimal"/>
      <w:lvlText w:val=""/>
      <w:lvlJc w:val="left"/>
    </w:lvl>
    <w:lvl w:ilvl="5" w:tplc="8A1CFEA2">
      <w:numFmt w:val="decimal"/>
      <w:lvlText w:val=""/>
      <w:lvlJc w:val="left"/>
    </w:lvl>
    <w:lvl w:ilvl="6" w:tplc="3E826FA6">
      <w:numFmt w:val="decimal"/>
      <w:lvlText w:val=""/>
      <w:lvlJc w:val="left"/>
    </w:lvl>
    <w:lvl w:ilvl="7" w:tplc="A16C3AC0">
      <w:numFmt w:val="decimal"/>
      <w:lvlText w:val=""/>
      <w:lvlJc w:val="left"/>
    </w:lvl>
    <w:lvl w:ilvl="8" w:tplc="29A8A03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84"/>
    <w:rsid w:val="00013A84"/>
    <w:rsid w:val="0058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norton.com/college/english/write/LSH/full/s-2a.html" TargetMode="External"/><Relationship Id="rId18" Type="http://schemas.openxmlformats.org/officeDocument/2006/relationships/hyperlink" Target="http://www.wwnorton.com/college/english/bullock2_readings_handbook_ebook/welcome.asp?page=7" TargetMode="External"/><Relationship Id="rId26" Type="http://schemas.openxmlformats.org/officeDocument/2006/relationships/hyperlink" Target="http://www.wwnorton.com/college/english/bullock2_readings_handbook_ebook/welcome.asp?page=8" TargetMode="External"/><Relationship Id="rId39" Type="http://schemas.openxmlformats.org/officeDocument/2006/relationships/hyperlink" Target="http://wwnorton.com/college/english/write/LSH/full/s-2b.html" TargetMode="External"/><Relationship Id="rId21" Type="http://schemas.openxmlformats.org/officeDocument/2006/relationships/hyperlink" Target="http://wwnorton.com/college/english/write/LSH/full/s-2a.html" TargetMode="External"/><Relationship Id="rId34" Type="http://schemas.openxmlformats.org/officeDocument/2006/relationships/hyperlink" Target="http://www.wwnorton.com/college/english/bullock2_readings_handbook_ebook/welcome.asp?page=8" TargetMode="External"/><Relationship Id="rId42" Type="http://schemas.openxmlformats.org/officeDocument/2006/relationships/hyperlink" Target="http://www.wwnorton.com/college/english/bullock2_readings_handbook_ebook/welcome.asp?page=8" TargetMode="External"/><Relationship Id="rId47" Type="http://schemas.openxmlformats.org/officeDocument/2006/relationships/theme" Target="theme/theme1.xml"/><Relationship Id="rId7" Type="http://schemas.openxmlformats.org/officeDocument/2006/relationships/hyperlink" Target="http://wwnorton.com/college/english/write/LSH/full/s-2a.html" TargetMode="External"/><Relationship Id="rId2" Type="http://schemas.openxmlformats.org/officeDocument/2006/relationships/styles" Target="styles.xml"/><Relationship Id="rId16" Type="http://schemas.openxmlformats.org/officeDocument/2006/relationships/hyperlink" Target="http://www.wwnorton.com/college/english/bullock2_readings_handbook_ebook/welcome.asp?page=7" TargetMode="External"/><Relationship Id="rId29" Type="http://schemas.openxmlformats.org/officeDocument/2006/relationships/hyperlink" Target="http://wwnorton.com/college/english/write/LSH/full/s-2b.html" TargetMode="External"/><Relationship Id="rId1" Type="http://schemas.openxmlformats.org/officeDocument/2006/relationships/numbering" Target="numbering.xml"/><Relationship Id="rId6" Type="http://schemas.openxmlformats.org/officeDocument/2006/relationships/hyperlink" Target="http://www.wwnorton.com/college/english/bullock2_readings_handbook_ebook/welcome.asp?page=7" TargetMode="External"/><Relationship Id="rId11" Type="http://schemas.openxmlformats.org/officeDocument/2006/relationships/hyperlink" Target="http://wwnorton.com/college/english/write/LSH/full/s-2a.html" TargetMode="External"/><Relationship Id="rId24" Type="http://schemas.openxmlformats.org/officeDocument/2006/relationships/hyperlink" Target="http://www.wwnorton.com/college/english/bullock2_readings_handbook_ebook/welcome.asp?page=7" TargetMode="External"/><Relationship Id="rId32" Type="http://schemas.openxmlformats.org/officeDocument/2006/relationships/hyperlink" Target="http://www.wwnorton.com/college/english/bullock2_readings_handbook_ebook/welcome.asp?page=8" TargetMode="External"/><Relationship Id="rId37" Type="http://schemas.openxmlformats.org/officeDocument/2006/relationships/hyperlink" Target="http://wwnorton.com/college/english/write/LSH/full/s-2b.html" TargetMode="External"/><Relationship Id="rId40" Type="http://schemas.openxmlformats.org/officeDocument/2006/relationships/hyperlink" Target="http://www.wwnorton.com/college/english/bullock2_readings_handbook_ebook/welcome.asp?page=8" TargetMode="External"/><Relationship Id="rId45" Type="http://schemas.openxmlformats.org/officeDocument/2006/relationships/hyperlink" Target="http://wwnorton.com/college/english/write/LSH/full/s-2b.html" TargetMode="External"/><Relationship Id="rId5" Type="http://schemas.openxmlformats.org/officeDocument/2006/relationships/webSettings" Target="webSettings.xml"/><Relationship Id="rId15" Type="http://schemas.openxmlformats.org/officeDocument/2006/relationships/hyperlink" Target="http://wwnorton.com/college/english/write/LSH/full/s-2a.html" TargetMode="External"/><Relationship Id="rId23" Type="http://schemas.openxmlformats.org/officeDocument/2006/relationships/hyperlink" Target="http://wwnorton.com/college/english/write/LSH/full/s-2a.html" TargetMode="External"/><Relationship Id="rId28" Type="http://schemas.openxmlformats.org/officeDocument/2006/relationships/hyperlink" Target="http://www.wwnorton.com/college/english/bullock2_readings_handbook_ebook/welcome.asp?page=8" TargetMode="External"/><Relationship Id="rId36" Type="http://schemas.openxmlformats.org/officeDocument/2006/relationships/hyperlink" Target="http://www.wwnorton.com/college/english/bullock2_readings_handbook_ebook/welcome.asp?page=8" TargetMode="External"/><Relationship Id="rId10" Type="http://schemas.openxmlformats.org/officeDocument/2006/relationships/hyperlink" Target="http://www.wwnorton.com/college/english/bullock2_readings_handbook_ebook/welcome.asp?page=7" TargetMode="External"/><Relationship Id="rId19" Type="http://schemas.openxmlformats.org/officeDocument/2006/relationships/hyperlink" Target="http://wwnorton.com/college/english/write/LSH/full/s-2a.html" TargetMode="External"/><Relationship Id="rId31" Type="http://schemas.openxmlformats.org/officeDocument/2006/relationships/hyperlink" Target="http://wwnorton.com/college/english/write/LSH/full/s-2b.html" TargetMode="External"/><Relationship Id="rId44" Type="http://schemas.openxmlformats.org/officeDocument/2006/relationships/hyperlink" Target="http://www.wwnorton.com/college/english/bullock2_readings_handbook_ebook/welcome.asp?page=8" TargetMode="External"/><Relationship Id="rId4" Type="http://schemas.openxmlformats.org/officeDocument/2006/relationships/settings" Target="settings.xml"/><Relationship Id="rId9" Type="http://schemas.openxmlformats.org/officeDocument/2006/relationships/hyperlink" Target="http://wwnorton.com/college/english/write/LSH/full/s-2a.html" TargetMode="External"/><Relationship Id="rId14" Type="http://schemas.openxmlformats.org/officeDocument/2006/relationships/hyperlink" Target="http://www.wwnorton.com/college/english/bullock2_readings_handbook_ebook/welcome.asp?page=7" TargetMode="External"/><Relationship Id="rId22" Type="http://schemas.openxmlformats.org/officeDocument/2006/relationships/hyperlink" Target="http://www.wwnorton.com/college/english/bullock2_readings_handbook_ebook/welcome.asp?page=7" TargetMode="External"/><Relationship Id="rId27" Type="http://schemas.openxmlformats.org/officeDocument/2006/relationships/hyperlink" Target="http://wwnorton.com/college/english/write/LSH/full/s-2b.html" TargetMode="External"/><Relationship Id="rId30" Type="http://schemas.openxmlformats.org/officeDocument/2006/relationships/hyperlink" Target="http://www.wwnorton.com/college/english/bullock2_readings_handbook_ebook/welcome.asp?page=8" TargetMode="External"/><Relationship Id="rId35" Type="http://schemas.openxmlformats.org/officeDocument/2006/relationships/hyperlink" Target="http://wwnorton.com/college/english/write/LSH/full/s-2b.html" TargetMode="External"/><Relationship Id="rId43" Type="http://schemas.openxmlformats.org/officeDocument/2006/relationships/hyperlink" Target="http://wwnorton.com/college/english/write/LSH/full/s-2b.html" TargetMode="External"/><Relationship Id="rId8" Type="http://schemas.openxmlformats.org/officeDocument/2006/relationships/hyperlink" Target="http://www.wwnorton.com/college/english/bullock2_readings_handbook_ebook/welcome.asp?page=7" TargetMode="External"/><Relationship Id="rId3" Type="http://schemas.microsoft.com/office/2007/relationships/stylesWithEffects" Target="stylesWithEffects.xml"/><Relationship Id="rId12" Type="http://schemas.openxmlformats.org/officeDocument/2006/relationships/hyperlink" Target="http://www.wwnorton.com/college/english/bullock2_readings_handbook_ebook/welcome.asp?page=7" TargetMode="External"/><Relationship Id="rId17" Type="http://schemas.openxmlformats.org/officeDocument/2006/relationships/hyperlink" Target="http://wwnorton.com/college/english/write/LSH/full/s-2a.html" TargetMode="External"/><Relationship Id="rId25" Type="http://schemas.openxmlformats.org/officeDocument/2006/relationships/hyperlink" Target="http://wwnorton.com/college/english/write/LSH/full/s-2a.html" TargetMode="External"/><Relationship Id="rId33" Type="http://schemas.openxmlformats.org/officeDocument/2006/relationships/hyperlink" Target="http://wwnorton.com/college/english/write/LSH/full/s-2b.html" TargetMode="External"/><Relationship Id="rId38" Type="http://schemas.openxmlformats.org/officeDocument/2006/relationships/hyperlink" Target="http://www.wwnorton.com/college/english/bullock2_readings_handbook_ebook/welcome.asp?page=8" TargetMode="External"/><Relationship Id="rId46" Type="http://schemas.openxmlformats.org/officeDocument/2006/relationships/fontTable" Target="fontTable.xml"/><Relationship Id="rId20" Type="http://schemas.openxmlformats.org/officeDocument/2006/relationships/hyperlink" Target="http://www.wwnorton.com/college/english/bullock2_readings_handbook_ebook/welcome.asp?page=7" TargetMode="External"/><Relationship Id="rId41" Type="http://schemas.openxmlformats.org/officeDocument/2006/relationships/hyperlink" Target="http://wwnorton.com/college/english/write/LSH/full/s-2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2013-08-26T14:37:00Z</dcterms:created>
  <dcterms:modified xsi:type="dcterms:W3CDTF">2013-08-26T14:40:00Z</dcterms:modified>
</cp:coreProperties>
</file>